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64" w:rsidRPr="00BC3282" w:rsidRDefault="00B7122A">
      <w:pPr>
        <w:rPr>
          <w:sz w:val="48"/>
          <w:szCs w:val="48"/>
        </w:rPr>
      </w:pPr>
      <w:r w:rsidRPr="00202CB9">
        <w:rPr>
          <w:sz w:val="48"/>
          <w:szCs w:val="48"/>
          <w:shd w:val="clear" w:color="auto" w:fill="000000" w:themeFill="text1"/>
        </w:rPr>
        <w:t>20.5. 20:00</w:t>
      </w:r>
      <w:r w:rsidR="00D13FC5" w:rsidRPr="00202CB9">
        <w:rPr>
          <w:sz w:val="48"/>
          <w:szCs w:val="48"/>
          <w:shd w:val="clear" w:color="auto" w:fill="000000" w:themeFill="text1"/>
        </w:rPr>
        <w:t xml:space="preserve"> Uhr</w:t>
      </w:r>
      <w:r w:rsidR="00BC3282" w:rsidRPr="00202CB9">
        <w:rPr>
          <w:sz w:val="48"/>
          <w:szCs w:val="48"/>
          <w:shd w:val="clear" w:color="auto" w:fill="000000" w:themeFill="text1"/>
        </w:rPr>
        <w:t xml:space="preserve"> -</w:t>
      </w:r>
      <w:r w:rsidR="00D13FC5" w:rsidRPr="00202CB9">
        <w:rPr>
          <w:sz w:val="48"/>
          <w:szCs w:val="48"/>
          <w:shd w:val="clear" w:color="auto" w:fill="000000" w:themeFill="text1"/>
        </w:rPr>
        <w:t xml:space="preserve"> Solizentrum Lübeck</w:t>
      </w:r>
    </w:p>
    <w:p w:rsidR="00683408" w:rsidRPr="00034E77" w:rsidRDefault="00B7122A" w:rsidP="00D13FC5">
      <w:pPr>
        <w:spacing w:after="0"/>
        <w:rPr>
          <w:sz w:val="32"/>
          <w:szCs w:val="32"/>
        </w:rPr>
      </w:pPr>
      <w:r w:rsidRPr="00034E77">
        <w:rPr>
          <w:sz w:val="32"/>
          <w:szCs w:val="32"/>
        </w:rPr>
        <w:t xml:space="preserve">„Diktatoren als Türsteher Europas“ Film und Diskussion </w:t>
      </w:r>
    </w:p>
    <w:p w:rsidR="00683408" w:rsidRPr="00034E77" w:rsidRDefault="00D13FC5" w:rsidP="00D13FC5">
      <w:pPr>
        <w:spacing w:after="0"/>
        <w:rPr>
          <w:sz w:val="32"/>
          <w:szCs w:val="32"/>
        </w:rPr>
      </w:pPr>
      <w:r w:rsidRPr="00034E7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53975</wp:posOffset>
            </wp:positionV>
            <wp:extent cx="2471420" cy="1647825"/>
            <wp:effectExtent l="19050" t="0" r="5080" b="0"/>
            <wp:wrapTight wrapText="bothSides">
              <wp:wrapPolygon edited="0">
                <wp:start x="-166" y="0"/>
                <wp:lineTo x="-166" y="21475"/>
                <wp:lineTo x="21644" y="21475"/>
                <wp:lineTo x="21644" y="0"/>
                <wp:lineTo x="-166" y="0"/>
              </wp:wrapPolygon>
            </wp:wrapTight>
            <wp:docPr id="1" name="Bild 1" descr="C:\Users\pattis\Desktop\l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s\Desktop\l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08" w:rsidRPr="00034E77">
        <w:rPr>
          <w:sz w:val="32"/>
          <w:szCs w:val="32"/>
        </w:rPr>
        <w:t>m</w:t>
      </w:r>
      <w:r w:rsidR="00B7122A" w:rsidRPr="00034E77">
        <w:rPr>
          <w:sz w:val="32"/>
          <w:szCs w:val="32"/>
        </w:rPr>
        <w:t>i</w:t>
      </w:r>
      <w:r w:rsidR="00683408" w:rsidRPr="00034E77">
        <w:rPr>
          <w:sz w:val="32"/>
          <w:szCs w:val="32"/>
        </w:rPr>
        <w:t>t Christian Jakob</w:t>
      </w:r>
      <w:r w:rsidR="007D528B" w:rsidRPr="00034E77">
        <w:rPr>
          <w:sz w:val="32"/>
          <w:szCs w:val="32"/>
        </w:rPr>
        <w:t xml:space="preserve"> </w:t>
      </w:r>
    </w:p>
    <w:p w:rsidR="00D13FC5" w:rsidRDefault="00D13FC5" w:rsidP="00D13FC5">
      <w:pPr>
        <w:spacing w:after="0"/>
      </w:pPr>
    </w:p>
    <w:p w:rsidR="00D13FC5" w:rsidRPr="000D6E9F" w:rsidRDefault="00B7122A" w:rsidP="00D13FC5">
      <w:pPr>
        <w:spacing w:after="0"/>
        <w:rPr>
          <w:sz w:val="24"/>
          <w:szCs w:val="24"/>
        </w:rPr>
      </w:pPr>
      <w:r w:rsidRPr="000D6E9F">
        <w:rPr>
          <w:sz w:val="24"/>
          <w:szCs w:val="24"/>
        </w:rPr>
        <w:t>Die EU investiert Milliarden, um afrikanische Staaten als ihre neuen Grenzschützer zu etablieren. Unterstützt werden auch Diktaturen</w:t>
      </w:r>
      <w:r w:rsidR="00D13FC5" w:rsidRPr="000D6E9F">
        <w:rPr>
          <w:sz w:val="24"/>
          <w:szCs w:val="24"/>
        </w:rPr>
        <w:t xml:space="preserve"> wie der Sudan oder Eritrea</w:t>
      </w:r>
      <w:r w:rsidRPr="000D6E9F">
        <w:rPr>
          <w:sz w:val="24"/>
          <w:szCs w:val="24"/>
        </w:rPr>
        <w:t>.</w:t>
      </w:r>
      <w:r w:rsidR="00683408" w:rsidRPr="000D6E9F">
        <w:rPr>
          <w:sz w:val="24"/>
          <w:szCs w:val="24"/>
        </w:rPr>
        <w:t xml:space="preserve"> Der Deal der EU: Entwi</w:t>
      </w:r>
      <w:r w:rsidR="00D13FC5" w:rsidRPr="000D6E9F">
        <w:rPr>
          <w:sz w:val="24"/>
          <w:szCs w:val="24"/>
        </w:rPr>
        <w:t>cklungshilfe gegen Flüchtlingsstopp</w:t>
      </w:r>
      <w:r w:rsidR="00683408" w:rsidRPr="000D6E9F">
        <w:rPr>
          <w:sz w:val="24"/>
          <w:szCs w:val="24"/>
        </w:rPr>
        <w:t xml:space="preserve">. </w:t>
      </w:r>
      <w:r w:rsidR="00D13FC5" w:rsidRPr="000D6E9F">
        <w:rPr>
          <w:sz w:val="24"/>
          <w:szCs w:val="24"/>
        </w:rPr>
        <w:t xml:space="preserve">Die EU bildet afrikanische Sicherheitsbehörden aus und liefert Material. Das Geschäft mit der Grenztechnologie ist ein Absatzmarkt für europäische Sicherheits- und Rüstungskonzerne. </w:t>
      </w:r>
      <w:r w:rsidRPr="000D6E9F">
        <w:rPr>
          <w:sz w:val="24"/>
          <w:szCs w:val="24"/>
        </w:rPr>
        <w:t>In 12 Ländern haben die Autoren der Dokumentation erkundet, wie Europa seine Außengrenzen in den afr</w:t>
      </w:r>
      <w:r w:rsidR="00D13FC5" w:rsidRPr="000D6E9F">
        <w:rPr>
          <w:sz w:val="24"/>
          <w:szCs w:val="24"/>
        </w:rPr>
        <w:t>ikanischen Kontinent verschiebt- auf Kosten der Freizügigkeit innerhalb der Afrikanischen Union. Das UN-Flüchtlingshilfswerk UNHCR bestätigt: Es sterben mittlerweile offenbar mehr Migranten und Flüchtlinge auf dem Weg dur</w:t>
      </w:r>
      <w:r w:rsidR="000D6E9F" w:rsidRPr="000D6E9F">
        <w:rPr>
          <w:sz w:val="24"/>
          <w:szCs w:val="24"/>
        </w:rPr>
        <w:t xml:space="preserve">ch die Sahara als im Mittelmeer. </w:t>
      </w:r>
      <w:r w:rsidR="00E468F2">
        <w:rPr>
          <w:sz w:val="24"/>
          <w:szCs w:val="24"/>
        </w:rPr>
        <w:t>Der Film</w:t>
      </w:r>
      <w:r w:rsidR="000F6DF9" w:rsidRPr="000D6E9F">
        <w:rPr>
          <w:sz w:val="24"/>
          <w:szCs w:val="24"/>
        </w:rPr>
        <w:t xml:space="preserve"> untersucht, wie die EU ihre Migrationspolitik in Afrika durchsetzt, wer davon profitiert und welchen Preis die Migrant</w:t>
      </w:r>
      <w:r w:rsidR="00500C67">
        <w:rPr>
          <w:sz w:val="24"/>
          <w:szCs w:val="24"/>
        </w:rPr>
        <w:t>*inne</w:t>
      </w:r>
      <w:r w:rsidR="000F6DF9" w:rsidRPr="000D6E9F">
        <w:rPr>
          <w:sz w:val="24"/>
          <w:szCs w:val="24"/>
        </w:rPr>
        <w:t>n dafür zahlen müssen.</w:t>
      </w:r>
    </w:p>
    <w:p w:rsidR="00D13FC5" w:rsidRPr="000D6E9F" w:rsidRDefault="000F6DF9" w:rsidP="00D13FC5">
      <w:pPr>
        <w:spacing w:after="0"/>
        <w:rPr>
          <w:sz w:val="24"/>
          <w:szCs w:val="24"/>
        </w:rPr>
      </w:pPr>
      <w:r w:rsidRPr="000D6E9F">
        <w:rPr>
          <w:sz w:val="24"/>
          <w:szCs w:val="24"/>
        </w:rPr>
        <w:t>Nach dieser</w:t>
      </w:r>
      <w:r w:rsidR="00D13FC5" w:rsidRPr="000D6E9F">
        <w:rPr>
          <w:sz w:val="24"/>
          <w:szCs w:val="24"/>
        </w:rPr>
        <w:t xml:space="preserve"> ZDF-Doku von 2018 (44 min.)</w:t>
      </w:r>
      <w:r w:rsidRPr="000D6E9F">
        <w:rPr>
          <w:sz w:val="24"/>
          <w:szCs w:val="24"/>
        </w:rPr>
        <w:t xml:space="preserve"> </w:t>
      </w:r>
      <w:r w:rsidR="000D6E9F" w:rsidRPr="000D6E9F">
        <w:rPr>
          <w:sz w:val="24"/>
          <w:szCs w:val="24"/>
        </w:rPr>
        <w:t>ist</w:t>
      </w:r>
      <w:r w:rsidRPr="000D6E9F">
        <w:rPr>
          <w:sz w:val="24"/>
          <w:szCs w:val="24"/>
        </w:rPr>
        <w:t xml:space="preserve"> Christian Jakob, taz Redakteur, </w:t>
      </w:r>
      <w:r w:rsidR="000D6E9F" w:rsidRPr="000D6E9F">
        <w:rPr>
          <w:sz w:val="24"/>
          <w:szCs w:val="24"/>
        </w:rPr>
        <w:t>für Fragen und Diskussion anwesend; er veröffentlichte</w:t>
      </w:r>
      <w:r w:rsidRPr="000D6E9F">
        <w:rPr>
          <w:sz w:val="24"/>
          <w:szCs w:val="24"/>
        </w:rPr>
        <w:t xml:space="preserve"> zusammen mit Simone </w:t>
      </w:r>
      <w:proofErr w:type="spellStart"/>
      <w:r w:rsidRPr="000D6E9F">
        <w:rPr>
          <w:sz w:val="24"/>
          <w:szCs w:val="24"/>
        </w:rPr>
        <w:t>Schlindwein</w:t>
      </w:r>
      <w:proofErr w:type="spellEnd"/>
      <w:r w:rsidRPr="000D6E9F">
        <w:rPr>
          <w:sz w:val="24"/>
          <w:szCs w:val="24"/>
        </w:rPr>
        <w:t xml:space="preserve"> die Recherche zum Film a</w:t>
      </w:r>
      <w:r w:rsidR="000D6E9F" w:rsidRPr="000D6E9F">
        <w:rPr>
          <w:sz w:val="24"/>
          <w:szCs w:val="24"/>
        </w:rPr>
        <w:t>ls Buch</w:t>
      </w:r>
      <w:r w:rsidRPr="000D6E9F">
        <w:rPr>
          <w:sz w:val="24"/>
          <w:szCs w:val="24"/>
        </w:rPr>
        <w:t>.</w:t>
      </w:r>
    </w:p>
    <w:p w:rsidR="000F6DF9" w:rsidRPr="00E468F2" w:rsidRDefault="00E468F2" w:rsidP="00D13FC5">
      <w:pPr>
        <w:spacing w:after="0"/>
        <w:rPr>
          <w:sz w:val="24"/>
          <w:szCs w:val="24"/>
        </w:rPr>
      </w:pPr>
      <w:r w:rsidRPr="00E468F2">
        <w:rPr>
          <w:sz w:val="24"/>
          <w:szCs w:val="24"/>
        </w:rPr>
        <w:t>Veran</w:t>
      </w:r>
      <w:r w:rsidR="000D6E9F" w:rsidRPr="00E468F2">
        <w:rPr>
          <w:sz w:val="24"/>
          <w:szCs w:val="24"/>
        </w:rPr>
        <w:t>staltung in Kooperation mit:</w:t>
      </w:r>
    </w:p>
    <w:p w:rsidR="00B7122A" w:rsidRPr="00E468F2" w:rsidRDefault="00032E5F">
      <w:pPr>
        <w:rPr>
          <w:color w:val="FF000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ge">
              <wp:posOffset>6037741</wp:posOffset>
            </wp:positionV>
            <wp:extent cx="771525" cy="753583"/>
            <wp:effectExtent l="19050" t="0" r="952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8DC">
        <w:rPr>
          <w:noProof/>
          <w:color w:val="FF0000"/>
          <w:lang w:eastAsia="de-DE"/>
        </w:rPr>
        <w:drawing>
          <wp:inline distT="0" distB="0" distL="0" distR="0">
            <wp:extent cx="2015126" cy="522875"/>
            <wp:effectExtent l="19050" t="0" r="4174" b="0"/>
            <wp:docPr id="5" name="Bild 1" descr="C:\Users\pattis\AppData\Local\Microsoft\Windows\INetCache\Content.Outlook\T0MUIT3N\Logo_FRSH_print_s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s\AppData\Local\Microsoft\Windows\INetCache\Content.Outlook\T0MUIT3N\Logo_FRSH_print_sw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02" cy="5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28B">
        <w:rPr>
          <w:rFonts w:eastAsia="Times New Roman"/>
          <w:noProof/>
          <w:lang w:eastAsia="de-DE"/>
        </w:rPr>
        <w:drawing>
          <wp:inline distT="0" distB="0" distL="0" distR="0">
            <wp:extent cx="1752600" cy="818733"/>
            <wp:effectExtent l="19050" t="0" r="0" b="0"/>
            <wp:docPr id="3" name="Bild 2" descr="Landesweite&#10;            Flüchtlings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esweite&#10;            Flüchtlingshilf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8F2" w:rsidRDefault="0097359E" w:rsidP="00202CB9">
      <w:pPr>
        <w:shd w:val="clear" w:color="auto" w:fill="000000" w:themeFill="text1"/>
        <w:jc w:val="center"/>
        <w:rPr>
          <w:sz w:val="27"/>
          <w:szCs w:val="27"/>
        </w:rPr>
      </w:pPr>
      <w:r w:rsidRPr="0097359E">
        <w:rPr>
          <w:sz w:val="27"/>
          <w:szCs w:val="27"/>
        </w:rPr>
        <w:t xml:space="preserve">WILLY-BRANDT-ALLEE 11  23554 </w:t>
      </w:r>
      <w:r w:rsidRPr="00202CB9">
        <w:rPr>
          <w:sz w:val="27"/>
          <w:szCs w:val="27"/>
        </w:rPr>
        <w:t xml:space="preserve">LÜBECK  </w:t>
      </w:r>
      <w:hyperlink r:id="rId10" w:history="1">
        <w:r w:rsidR="00202CB9" w:rsidRPr="00202CB9">
          <w:rPr>
            <w:rStyle w:val="Hyperlink"/>
            <w:color w:val="auto"/>
            <w:sz w:val="27"/>
            <w:szCs w:val="27"/>
            <w:u w:val="none"/>
          </w:rPr>
          <w:t>WWW.SOLIZENTRUM.DE</w:t>
        </w:r>
      </w:hyperlink>
    </w:p>
    <w:p w:rsidR="00202CB9" w:rsidRPr="00BC3282" w:rsidRDefault="00202CB9" w:rsidP="00202CB9">
      <w:pPr>
        <w:shd w:val="clear" w:color="auto" w:fill="000000" w:themeFill="text1"/>
        <w:rPr>
          <w:sz w:val="48"/>
          <w:szCs w:val="48"/>
        </w:rPr>
      </w:pPr>
      <w:r w:rsidRPr="00BC3282">
        <w:rPr>
          <w:sz w:val="48"/>
          <w:szCs w:val="48"/>
        </w:rPr>
        <w:lastRenderedPageBreak/>
        <w:t>20.5. 20:00 Uhr - Solizentrum Lübeck</w:t>
      </w:r>
    </w:p>
    <w:p w:rsidR="00202CB9" w:rsidRPr="00034E77" w:rsidRDefault="00202CB9" w:rsidP="00202CB9">
      <w:pPr>
        <w:spacing w:after="0"/>
        <w:rPr>
          <w:sz w:val="32"/>
          <w:szCs w:val="32"/>
        </w:rPr>
      </w:pPr>
      <w:r w:rsidRPr="00034E77">
        <w:rPr>
          <w:sz w:val="32"/>
          <w:szCs w:val="32"/>
        </w:rPr>
        <w:t xml:space="preserve">„Diktatoren als Türsteher Europas“ Film und Diskussion </w:t>
      </w:r>
    </w:p>
    <w:p w:rsidR="00202CB9" w:rsidRPr="00034E77" w:rsidRDefault="00202CB9" w:rsidP="00202CB9">
      <w:pPr>
        <w:spacing w:after="0"/>
        <w:rPr>
          <w:sz w:val="32"/>
          <w:szCs w:val="32"/>
        </w:rPr>
      </w:pPr>
      <w:r w:rsidRPr="00034E7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53975</wp:posOffset>
            </wp:positionV>
            <wp:extent cx="2471420" cy="1647825"/>
            <wp:effectExtent l="19050" t="0" r="5080" b="0"/>
            <wp:wrapTight wrapText="bothSides">
              <wp:wrapPolygon edited="0">
                <wp:start x="-166" y="0"/>
                <wp:lineTo x="-166" y="21475"/>
                <wp:lineTo x="21644" y="21475"/>
                <wp:lineTo x="21644" y="0"/>
                <wp:lineTo x="-166" y="0"/>
              </wp:wrapPolygon>
            </wp:wrapTight>
            <wp:docPr id="7" name="Bild 1" descr="C:\Users\pattis\Desktop\l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s\Desktop\l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E77">
        <w:rPr>
          <w:sz w:val="32"/>
          <w:szCs w:val="32"/>
        </w:rPr>
        <w:t xml:space="preserve">mit Christian Jakob </w:t>
      </w:r>
    </w:p>
    <w:p w:rsidR="00202CB9" w:rsidRDefault="00202CB9" w:rsidP="00202CB9">
      <w:pPr>
        <w:spacing w:after="0"/>
      </w:pPr>
    </w:p>
    <w:p w:rsidR="00202CB9" w:rsidRPr="000D6E9F" w:rsidRDefault="00202CB9" w:rsidP="00202CB9">
      <w:pPr>
        <w:spacing w:after="0"/>
        <w:rPr>
          <w:sz w:val="24"/>
          <w:szCs w:val="24"/>
        </w:rPr>
      </w:pPr>
      <w:r w:rsidRPr="000D6E9F">
        <w:rPr>
          <w:sz w:val="24"/>
          <w:szCs w:val="24"/>
        </w:rPr>
        <w:t xml:space="preserve">Die EU investiert Milliarden, um afrikanische Staaten als ihre neuen Grenzschützer zu etablieren. Unterstützt werden auch Diktaturen wie der Sudan oder Eritrea. Der Deal der EU: Entwicklungshilfe gegen Flüchtlingsstopp. Die EU bildet afrikanische Sicherheitsbehörden aus und liefert Material. Das Geschäft mit der Grenztechnologie ist ein Absatzmarkt für europäische Sicherheits- und Rüstungskonzerne. In 12 Ländern haben die Autoren der Dokumentation erkundet, wie Europa seine Außengrenzen in den afrikanischen Kontinent verschiebt- auf Kosten der Freizügigkeit innerhalb der Afrikanischen Union. Das UN-Flüchtlingshilfswerk UNHCR bestätigt: Es sterben mittlerweile offenbar mehr Migranten und Flüchtlinge auf dem Weg durch die Sahara als im Mittelmeer. </w:t>
      </w:r>
      <w:r>
        <w:rPr>
          <w:sz w:val="24"/>
          <w:szCs w:val="24"/>
        </w:rPr>
        <w:t>Der Film</w:t>
      </w:r>
      <w:r w:rsidRPr="000D6E9F">
        <w:rPr>
          <w:sz w:val="24"/>
          <w:szCs w:val="24"/>
        </w:rPr>
        <w:t xml:space="preserve"> untersucht, wie die EU ihre Migrationspolitik in Afrika durchsetzt, wer davon profitiert und welchen Preis die Migrant</w:t>
      </w:r>
      <w:r w:rsidR="00500C67">
        <w:rPr>
          <w:sz w:val="24"/>
          <w:szCs w:val="24"/>
        </w:rPr>
        <w:t>*inn</w:t>
      </w:r>
      <w:r w:rsidRPr="000D6E9F">
        <w:rPr>
          <w:sz w:val="24"/>
          <w:szCs w:val="24"/>
        </w:rPr>
        <w:t>en dafür zahlen müssen.</w:t>
      </w:r>
    </w:p>
    <w:p w:rsidR="00202CB9" w:rsidRPr="000D6E9F" w:rsidRDefault="00202CB9" w:rsidP="00202CB9">
      <w:pPr>
        <w:spacing w:after="0"/>
        <w:rPr>
          <w:sz w:val="24"/>
          <w:szCs w:val="24"/>
        </w:rPr>
      </w:pPr>
      <w:r w:rsidRPr="000D6E9F">
        <w:rPr>
          <w:sz w:val="24"/>
          <w:szCs w:val="24"/>
        </w:rPr>
        <w:t xml:space="preserve">Nach dieser ZDF-Doku von 2018 (44 min.) ist Christian Jakob, taz Redakteur, für Fragen und Diskussion anwesend; er veröffentlichte zusammen mit Simone </w:t>
      </w:r>
      <w:proofErr w:type="spellStart"/>
      <w:r w:rsidRPr="000D6E9F">
        <w:rPr>
          <w:sz w:val="24"/>
          <w:szCs w:val="24"/>
        </w:rPr>
        <w:t>Schlindwein</w:t>
      </w:r>
      <w:proofErr w:type="spellEnd"/>
      <w:r w:rsidRPr="000D6E9F">
        <w:rPr>
          <w:sz w:val="24"/>
          <w:szCs w:val="24"/>
        </w:rPr>
        <w:t xml:space="preserve"> die Recherche zum Film als Buch.</w:t>
      </w:r>
    </w:p>
    <w:p w:rsidR="00202CB9" w:rsidRPr="00E468F2" w:rsidRDefault="00202CB9" w:rsidP="00202CB9">
      <w:pPr>
        <w:spacing w:after="0"/>
        <w:rPr>
          <w:sz w:val="24"/>
          <w:szCs w:val="24"/>
        </w:rPr>
      </w:pPr>
      <w:r w:rsidRPr="00E468F2">
        <w:rPr>
          <w:sz w:val="24"/>
          <w:szCs w:val="24"/>
        </w:rPr>
        <w:t>Veranstaltung in Kooperation mit:</w:t>
      </w:r>
    </w:p>
    <w:p w:rsidR="00202CB9" w:rsidRPr="00E468F2" w:rsidRDefault="00032E5F" w:rsidP="00202CB9">
      <w:pPr>
        <w:rPr>
          <w:color w:val="FF000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3811270</wp:posOffset>
            </wp:positionH>
            <wp:positionV relativeFrom="page">
              <wp:posOffset>6009049</wp:posOffset>
            </wp:positionV>
            <wp:extent cx="814070" cy="791801"/>
            <wp:effectExtent l="19050" t="0" r="5080" b="0"/>
            <wp:wrapNone/>
            <wp:docPr id="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9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8DC">
        <w:rPr>
          <w:noProof/>
          <w:color w:val="FF0000"/>
          <w:lang w:eastAsia="de-DE"/>
        </w:rPr>
        <w:drawing>
          <wp:inline distT="0" distB="0" distL="0" distR="0">
            <wp:extent cx="2038350" cy="528901"/>
            <wp:effectExtent l="19050" t="0" r="0" b="0"/>
            <wp:docPr id="6" name="Bild 2" descr="C:\Users\pattis\AppData\Local\Microsoft\Windows\INetCache\Content.Outlook\T0MUIT3N\Logo_FRSH_print_s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is\AppData\Local\Microsoft\Windows\INetCache\Content.Outlook\T0MUIT3N\Logo_FRSH_print_sw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01" cy="5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CB9">
        <w:rPr>
          <w:rFonts w:eastAsia="Times New Roman"/>
          <w:noProof/>
          <w:lang w:eastAsia="de-DE"/>
        </w:rPr>
        <w:drawing>
          <wp:inline distT="0" distB="0" distL="0" distR="0">
            <wp:extent cx="1752600" cy="818733"/>
            <wp:effectExtent l="19050" t="0" r="0" b="0"/>
            <wp:docPr id="9" name="Bild 2" descr="Landesweite&#10;            Flüchtlings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esweite&#10;            Flüchtlingshilf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B9" w:rsidRDefault="00202CB9" w:rsidP="00202CB9">
      <w:pPr>
        <w:shd w:val="clear" w:color="auto" w:fill="000000" w:themeFill="text1"/>
        <w:jc w:val="center"/>
        <w:rPr>
          <w:sz w:val="27"/>
          <w:szCs w:val="27"/>
        </w:rPr>
      </w:pPr>
      <w:r w:rsidRPr="0097359E">
        <w:rPr>
          <w:sz w:val="27"/>
          <w:szCs w:val="27"/>
        </w:rPr>
        <w:t xml:space="preserve">WILLY-BRANDT-ALLEE 11  23554 </w:t>
      </w:r>
      <w:r w:rsidRPr="00202CB9">
        <w:rPr>
          <w:sz w:val="27"/>
          <w:szCs w:val="27"/>
        </w:rPr>
        <w:t xml:space="preserve">LÜBECK  </w:t>
      </w:r>
      <w:hyperlink r:id="rId12" w:history="1">
        <w:r w:rsidRPr="00202CB9">
          <w:rPr>
            <w:rStyle w:val="Hyperlink"/>
            <w:color w:val="auto"/>
            <w:sz w:val="27"/>
            <w:szCs w:val="27"/>
            <w:u w:val="none"/>
          </w:rPr>
          <w:t>WWW.SOLIZENTRUM.DE</w:t>
        </w:r>
      </w:hyperlink>
    </w:p>
    <w:sectPr w:rsidR="00202CB9" w:rsidSect="006834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22A"/>
    <w:rsid w:val="00014C14"/>
    <w:rsid w:val="00015D4D"/>
    <w:rsid w:val="00032E5F"/>
    <w:rsid w:val="00034E77"/>
    <w:rsid w:val="000C2864"/>
    <w:rsid w:val="000D6E9F"/>
    <w:rsid w:val="000F6DF9"/>
    <w:rsid w:val="00116034"/>
    <w:rsid w:val="00130FAF"/>
    <w:rsid w:val="00202CB9"/>
    <w:rsid w:val="002F6672"/>
    <w:rsid w:val="00355583"/>
    <w:rsid w:val="004138DC"/>
    <w:rsid w:val="00417CA4"/>
    <w:rsid w:val="00500C67"/>
    <w:rsid w:val="00683408"/>
    <w:rsid w:val="007D528B"/>
    <w:rsid w:val="0097359E"/>
    <w:rsid w:val="00B7122A"/>
    <w:rsid w:val="00BC3282"/>
    <w:rsid w:val="00D13FC5"/>
    <w:rsid w:val="00E33218"/>
    <w:rsid w:val="00E4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8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12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5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02C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SOLIZENTRU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SOLIZENTRUM.DE" TargetMode="External"/><Relationship Id="rId4" Type="http://schemas.openxmlformats.org/officeDocument/2006/relationships/image" Target="media/image1.jpeg"/><Relationship Id="rId9" Type="http://schemas.openxmlformats.org/officeDocument/2006/relationships/image" Target="cid:part1.3068794F.DC35ACB8@frs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</dc:creator>
  <cp:lastModifiedBy>pattis</cp:lastModifiedBy>
  <cp:revision>13</cp:revision>
  <cp:lastPrinted>2019-04-21T16:37:00Z</cp:lastPrinted>
  <dcterms:created xsi:type="dcterms:W3CDTF">2019-04-17T12:51:00Z</dcterms:created>
  <dcterms:modified xsi:type="dcterms:W3CDTF">2019-04-23T19:02:00Z</dcterms:modified>
</cp:coreProperties>
</file>